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CAREER OBJECTIVE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-6823</wp:posOffset>
                </wp:positionH>
                <wp:positionV relativeFrom="paragraph">
                  <wp:posOffset>189761</wp:posOffset>
                </wp:positionV>
                <wp:extent cx="6973883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859059" y="3780000"/>
                          <a:ext cx="6973883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-6823</wp:posOffset>
                </wp:positionH>
                <wp:positionV relativeFrom="paragraph">
                  <wp:posOffset>189761</wp:posOffset>
                </wp:positionV>
                <wp:extent cx="6973883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73883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240" w:lineRule="auto"/>
        <w:ind w:firstLine="720"/>
        <w:rPr/>
      </w:pPr>
      <w:r w:rsidDel="00000000" w:rsidR="00000000" w:rsidRPr="00000000">
        <w:rPr>
          <w:highlight w:val="white"/>
          <w:rtl w:val="0"/>
        </w:rPr>
        <w:t xml:space="preserve">U.S. Army Veteran with a B.S. in Information Systems and seven years of comprehensive IT experience. Seeking to apply specialized training in network security, system administration, and team leadership to a challenging role within a technical department.</w:t>
      </w:r>
      <w:r w:rsidDel="00000000" w:rsidR="00000000" w:rsidRPr="00000000">
        <w:rPr>
          <w:color w:val="000000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WORK EXPERIENCE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6825</wp:posOffset>
                </wp:positionH>
                <wp:positionV relativeFrom="paragraph">
                  <wp:posOffset>184330</wp:posOffset>
                </wp:positionV>
                <wp:extent cx="6960358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865821" y="3780000"/>
                          <a:ext cx="6960358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6825</wp:posOffset>
                </wp:positionH>
                <wp:positionV relativeFrom="paragraph">
                  <wp:posOffset>184330</wp:posOffset>
                </wp:positionV>
                <wp:extent cx="6960358" cy="127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60358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keepNext w:val="1"/>
        <w:spacing w:after="0" w:before="0" w:line="240" w:lineRule="auto"/>
        <w:rPr>
          <w:b w:val="1"/>
          <w:bCs w:val="1"/>
          <w:color w:val="1f1f1f"/>
          <w:highlight w:val="white"/>
        </w:rPr>
      </w:pPr>
      <w:r w:rsidDel="00000000" w:rsidR="00000000" w:rsidRPr="00000000">
        <w:rPr>
          <w:b w:val="1"/>
          <w:bCs w:val="1"/>
          <w:i w:val="1"/>
          <w:iCs w:val="1"/>
          <w:color w:val="1f1f1f"/>
          <w:highlight w:val="white"/>
          <w:rtl w:val="0"/>
        </w:rPr>
        <w:t xml:space="preserve">Information Technology Specialist (25Bravo)</w:t>
      </w:r>
      <w:r w:rsidDel="00000000" w:rsidR="00000000" w:rsidRPr="00000000">
        <w:rPr>
          <w:b w:val="1"/>
          <w:bCs w:val="1"/>
          <w:color w:val="1f1f1f"/>
          <w:highlight w:val="white"/>
          <w:rtl w:val="0"/>
        </w:rPr>
        <w:t xml:space="preserve">, US Army, Fort Bragg, NC </w:t>
      </w:r>
      <w:r w:rsidDel="00000000" w:rsidR="00000000" w:rsidRPr="00000000">
        <w:rPr>
          <w:color w:val="1f1f1f"/>
          <w:highlight w:val="white"/>
          <w:rtl w:val="0"/>
        </w:rPr>
        <w:t xml:space="preserve">         </w:t>
      </w:r>
      <w:r w:rsidDel="00000000" w:rsidR="00000000" w:rsidRPr="00000000">
        <w:rPr>
          <w:b w:val="1"/>
          <w:bCs w:val="1"/>
          <w:color w:val="1f1f1f"/>
          <w:highlight w:val="white"/>
          <w:rtl w:val="0"/>
        </w:rPr>
        <w:t xml:space="preserve">September 2020 – Present</w:t>
      </w:r>
    </w:p>
    <w:p w:rsidR="00000000" w:rsidDel="00000000" w:rsidP="00000000" w:rsidRDefault="00000000" w:rsidRPr="00000000" w14:paraId="00000005">
      <w:pPr>
        <w:keepNext w:val="1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Operations Supervisor:</w:t>
      </w:r>
      <w:r w:rsidDel="00000000" w:rsidR="00000000" w:rsidRPr="00000000">
        <w:rPr>
          <w:rtl w:val="0"/>
        </w:rPr>
        <w:t xml:space="preserve"> Serving as Senior IT Program Manager (NCOIC), overseeing the maintenance, security, and deployment of communication architecture across five distinct regional sites. Managed a diverse team of technicians to support enterprise-level hardware and software integration.</w:t>
      </w:r>
    </w:p>
    <w:p w:rsidR="00000000" w:rsidDel="00000000" w:rsidP="00000000" w:rsidRDefault="00000000" w:rsidRPr="00000000" w14:paraId="00000006">
      <w:pPr>
        <w:keepNext w:val="1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color w:val="1f1f1f"/>
          <w:highlight w:val="white"/>
          <w:rtl w:val="0"/>
        </w:rPr>
        <w:t xml:space="preserve">Systems Administration:</w:t>
      </w:r>
      <w:r w:rsidDel="00000000" w:rsidR="00000000" w:rsidRPr="00000000">
        <w:rPr>
          <w:color w:val="1f1f1f"/>
          <w:highlight w:val="white"/>
          <w:rtl w:val="0"/>
        </w:rPr>
        <w:t xml:space="preserve"> Configuring and managing Windows Server environments, Active Directory (AD) accounts, and Group Policy Objects (GPOs) to maintain secure user access and organizational hierarchy </w:t>
      </w:r>
      <w:r w:rsidDel="00000000" w:rsidR="00000000" w:rsidRPr="00000000">
        <w:rPr>
          <w:rtl w:val="0"/>
        </w:rPr>
        <w:t xml:space="preserve">for non-classified and secret </w:t>
      </w:r>
      <w:r w:rsidDel="00000000" w:rsidR="00000000" w:rsidRPr="00000000">
        <w:rPr>
          <w:color w:val="272320"/>
          <w:highlight w:val="white"/>
          <w:rtl w:val="0"/>
        </w:rPr>
        <w:t xml:space="preserve">Internet Protocol Router Networks.</w:t>
      </w:r>
    </w:p>
    <w:p w:rsidR="00000000" w:rsidDel="00000000" w:rsidP="00000000" w:rsidRDefault="00000000" w:rsidRPr="00000000" w14:paraId="00000007">
      <w:pPr>
        <w:keepNext w:val="1"/>
        <w:numPr>
          <w:ilvl w:val="0"/>
          <w:numId w:val="1"/>
        </w:numPr>
        <w:spacing w:after="0" w:before="0" w:line="240" w:lineRule="auto"/>
        <w:ind w:left="720" w:hanging="360"/>
        <w:rPr>
          <w:color w:val="1f1f1f"/>
          <w:highlight w:val="white"/>
          <w:u w:val="none"/>
        </w:rPr>
      </w:pPr>
      <w:r w:rsidDel="00000000" w:rsidR="00000000" w:rsidRPr="00000000">
        <w:rPr>
          <w:b w:val="1"/>
          <w:bCs w:val="1"/>
          <w:color w:val="1f1f1f"/>
          <w:highlight w:val="white"/>
          <w:rtl w:val="0"/>
        </w:rPr>
        <w:t xml:space="preserve">Cybersecurity Compliance:</w:t>
      </w:r>
      <w:r w:rsidDel="00000000" w:rsidR="00000000" w:rsidRPr="00000000">
        <w:rPr>
          <w:color w:val="1f1f1f"/>
          <w:highlight w:val="white"/>
          <w:rtl w:val="0"/>
        </w:rPr>
        <w:t xml:space="preserve"> Executing weekly Information Assurance (IA) scans using ACTCS; remediate vulnerabilities to ensure 100% compliance with Department of Defense (DoD) security protocols.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numPr>
          <w:ilvl w:val="0"/>
          <w:numId w:val="1"/>
        </w:numPr>
        <w:spacing w:after="0" w:before="0" w:line="240" w:lineRule="auto"/>
        <w:ind w:left="720" w:hanging="360"/>
        <w:rPr>
          <w:color w:val="1f1f1f"/>
          <w:highlight w:val="white"/>
          <w:u w:val="none"/>
        </w:rPr>
      </w:pPr>
      <w:r w:rsidDel="00000000" w:rsidR="00000000" w:rsidRPr="00000000">
        <w:rPr>
          <w:b w:val="1"/>
          <w:bCs w:val="1"/>
          <w:color w:val="1f1f1f"/>
          <w:highlight w:val="white"/>
          <w:rtl w:val="0"/>
        </w:rPr>
        <w:t xml:space="preserve">Asset Management:</w:t>
      </w:r>
      <w:r w:rsidDel="00000000" w:rsidR="00000000" w:rsidRPr="00000000">
        <w:rPr>
          <w:color w:val="1f1f1f"/>
          <w:highlight w:val="white"/>
          <w:rtl w:val="0"/>
        </w:rPr>
        <w:t xml:space="preserve"> Overseeing the accountability and maintenance of over 5 million dollars in sensitive communications and cryptographic equipment with zero loss or damage.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numPr>
          <w:ilvl w:val="0"/>
          <w:numId w:val="1"/>
        </w:numPr>
        <w:spacing w:after="0" w:afterAutospacing="0" w:before="0" w:line="240" w:lineRule="auto"/>
        <w:ind w:left="720" w:hanging="360"/>
        <w:rPr>
          <w:color w:val="1f1f1f"/>
          <w:highlight w:val="white"/>
          <w:u w:val="none"/>
        </w:rPr>
      </w:pPr>
      <w:r w:rsidDel="00000000" w:rsidR="00000000" w:rsidRPr="00000000">
        <w:rPr>
          <w:b w:val="1"/>
          <w:bCs w:val="1"/>
          <w:color w:val="1f1f1f"/>
          <w:highlight w:val="white"/>
          <w:rtl w:val="0"/>
        </w:rPr>
        <w:t xml:space="preserve">Hardware &amp; Software Support:</w:t>
      </w:r>
      <w:r w:rsidDel="00000000" w:rsidR="00000000" w:rsidRPr="00000000">
        <w:rPr>
          <w:color w:val="1f1f1f"/>
          <w:highlight w:val="white"/>
          <w:rtl w:val="0"/>
        </w:rPr>
        <w:t xml:space="preserve"> Providing Tier I and II technical support, resolving over 500 help desk tickets related to hardware malfunctions, software installations, and peripheral troubleshooting.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="240" w:lineRule="auto"/>
        <w:ind w:left="720" w:right="600" w:hanging="360"/>
        <w:rPr>
          <w:color w:val="1f1f1f"/>
          <w:highlight w:val="white"/>
          <w:u w:val="none"/>
        </w:rPr>
      </w:pPr>
      <w:r w:rsidDel="00000000" w:rsidR="00000000" w:rsidRPr="00000000">
        <w:rPr>
          <w:b w:val="1"/>
          <w:bCs w:val="1"/>
          <w:color w:val="1f1f1f"/>
          <w:highlight w:val="white"/>
          <w:rtl w:val="0"/>
        </w:rPr>
        <w:t xml:space="preserve">Primary Instructor (Satellite Communications):</w:t>
      </w:r>
      <w:r w:rsidDel="00000000" w:rsidR="00000000" w:rsidRPr="00000000">
        <w:rPr>
          <w:color w:val="1f1f1f"/>
          <w:highlight w:val="white"/>
          <w:rtl w:val="0"/>
        </w:rPr>
        <w:t xml:space="preserve"> Directing comprehensive training and technical evaluations for over 500 Special Forces candidates; serving as the Subject Matter Expert for Satellite Deployable Nodes within a high-stakes tactical curriculum.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Concessions Supervisor,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AVI Foodsystems, Pro Football Hall of Fame, Canton, OH     August 2019 </w:t>
      </w:r>
      <w:r w:rsidDel="00000000" w:rsidR="00000000" w:rsidRPr="00000000">
        <w:rPr>
          <w:b w:val="1"/>
          <w:bCs w:val="1"/>
          <w:color w:val="1f1f1f"/>
          <w:highlight w:val="white"/>
          <w:rtl w:val="0"/>
        </w:rPr>
        <w:t xml:space="preserve">–</w:t>
      </w:r>
      <w:r w:rsidDel="00000000" w:rsidR="00000000" w:rsidRPr="00000000">
        <w:rPr>
          <w:b w:val="1"/>
          <w:bCs w:val="1"/>
          <w:rtl w:val="0"/>
        </w:rPr>
        <w:t xml:space="preserve"> 2020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Managed and trained employees, supervised event workers, and provided customer service.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Maintained inventory of Hall of Fame Stadium stand products using Bypass software program.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Assisted in troubleshooting software failures in stadium point of sales systems.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EDUCATION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-6823</wp:posOffset>
                </wp:positionH>
                <wp:positionV relativeFrom="paragraph">
                  <wp:posOffset>189761</wp:posOffset>
                </wp:positionV>
                <wp:extent cx="6973883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859059" y="3780000"/>
                          <a:ext cx="6973883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-6823</wp:posOffset>
                </wp:positionH>
                <wp:positionV relativeFrom="paragraph">
                  <wp:posOffset>189761</wp:posOffset>
                </wp:positionV>
                <wp:extent cx="6973883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73883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spacing w:after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University of Maryland Baltimore County, </w:t>
      </w:r>
      <w:r w:rsidDel="00000000" w:rsidR="00000000" w:rsidRPr="00000000">
        <w:rPr>
          <w:rtl w:val="0"/>
        </w:rPr>
        <w:t xml:space="preserve">Baltimore, MD</w:t>
        <w:tab/>
        <w:t xml:space="preserve">   </w:t>
      </w:r>
      <w:r w:rsidDel="00000000" w:rsidR="00000000" w:rsidRPr="00000000">
        <w:rPr>
          <w:b w:val="1"/>
          <w:bCs w:val="1"/>
          <w:rtl w:val="0"/>
        </w:rPr>
        <w:t xml:space="preserve">                    August 2015 </w:t>
      </w:r>
      <w:r w:rsidDel="00000000" w:rsidR="00000000" w:rsidRPr="00000000">
        <w:rPr>
          <w:b w:val="1"/>
          <w:bCs w:val="1"/>
          <w:color w:val="1f1f1f"/>
          <w:highlight w:val="white"/>
          <w:rtl w:val="0"/>
        </w:rPr>
        <w:t xml:space="preserve">–</w:t>
      </w:r>
      <w:r w:rsidDel="00000000" w:rsidR="00000000" w:rsidRPr="00000000">
        <w:rPr>
          <w:b w:val="1"/>
          <w:bCs w:val="1"/>
          <w:rtl w:val="0"/>
        </w:rPr>
        <w:t xml:space="preserve"> January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          Bachelor of Science (B.S.), </w:t>
      </w:r>
      <w:r w:rsidDel="00000000" w:rsidR="00000000" w:rsidRPr="00000000">
        <w:rPr>
          <w:rtl w:val="0"/>
        </w:rPr>
        <w:t xml:space="preserve">Information Systems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Relevant Coursework:</w:t>
        <w:tab/>
        <w:t xml:space="preserve"> </w:t>
      </w:r>
      <w:r w:rsidDel="00000000" w:rsidR="00000000" w:rsidRPr="00000000">
        <w:rPr>
          <w:rtl w:val="0"/>
        </w:rPr>
        <w:t xml:space="preserve">Database Design, Software and Hardware Concepts, Data Communication and Networks, Database Application Development, Markup and Scripting Languages, Decision Support Systems, and Structured Systems Analysis and Design. </w:t>
      </w:r>
      <w:r w:rsidDel="00000000" w:rsidR="00000000" w:rsidRPr="00000000">
        <w:rPr>
          <w:i w:val="1"/>
          <w:iCs w:val="1"/>
          <w:rtl w:val="0"/>
        </w:rPr>
        <w:tab/>
        <w:t xml:space="preserve">      </w:t>
      </w:r>
    </w:p>
    <w:p w:rsidR="00000000" w:rsidDel="00000000" w:rsidP="00000000" w:rsidRDefault="00000000" w:rsidRPr="00000000" w14:paraId="00000014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Community College of Baltimore County, </w:t>
      </w:r>
      <w:r w:rsidDel="00000000" w:rsidR="00000000" w:rsidRPr="00000000">
        <w:rPr>
          <w:rtl w:val="0"/>
        </w:rPr>
        <w:t xml:space="preserve">Baltimore, MD</w:t>
        <w:tab/>
        <w:t xml:space="preserve">                       </w:t>
      </w:r>
      <w:r w:rsidDel="00000000" w:rsidR="00000000" w:rsidRPr="00000000">
        <w:rPr>
          <w:b w:val="1"/>
          <w:bCs w:val="1"/>
          <w:rtl w:val="0"/>
        </w:rPr>
        <w:t xml:space="preserve">August 2011 </w:t>
      </w:r>
      <w:r w:rsidDel="00000000" w:rsidR="00000000" w:rsidRPr="00000000">
        <w:rPr>
          <w:b w:val="1"/>
          <w:bCs w:val="1"/>
          <w:color w:val="1f1f1f"/>
          <w:highlight w:val="white"/>
          <w:rtl w:val="0"/>
        </w:rPr>
        <w:t xml:space="preserve">–</w:t>
      </w:r>
      <w:r w:rsidDel="00000000" w:rsidR="00000000" w:rsidRPr="00000000">
        <w:rPr>
          <w:b w:val="1"/>
          <w:bCs w:val="1"/>
          <w:rtl w:val="0"/>
        </w:rPr>
        <w:t xml:space="preserve"> May 2015</w:t>
      </w:r>
    </w:p>
    <w:p w:rsidR="00000000" w:rsidDel="00000000" w:rsidP="00000000" w:rsidRDefault="00000000" w:rsidRPr="00000000" w14:paraId="00000015">
      <w:pPr>
        <w:spacing w:after="0" w:lin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ab/>
        <w:t xml:space="preserve">Associate of Applied Science (A.A.S.),</w:t>
      </w:r>
      <w:r w:rsidDel="00000000" w:rsidR="00000000" w:rsidRPr="00000000">
        <w:rPr>
          <w:rtl w:val="0"/>
        </w:rPr>
        <w:t xml:space="preserve"> Engineering Technology</w:t>
      </w: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120" w:line="24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Relevant Coursework: </w:t>
      </w:r>
      <w:r w:rsidDel="00000000" w:rsidR="00000000" w:rsidRPr="00000000">
        <w:rPr>
          <w:rtl w:val="0"/>
        </w:rPr>
        <w:t xml:space="preserve">Mechanical and Electrical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Engineering courses inclusive of Project Management. </w:t>
      </w:r>
    </w:p>
    <w:p w:rsidR="00000000" w:rsidDel="00000000" w:rsidP="00000000" w:rsidRDefault="00000000" w:rsidRPr="00000000" w14:paraId="00000017">
      <w:pPr>
        <w:spacing w:after="12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SKILLS AND ABILITIES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6825</wp:posOffset>
                </wp:positionH>
                <wp:positionV relativeFrom="paragraph">
                  <wp:posOffset>185903</wp:posOffset>
                </wp:positionV>
                <wp:extent cx="6878472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906764" y="3780000"/>
                          <a:ext cx="6878472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6825</wp:posOffset>
                </wp:positionH>
                <wp:positionV relativeFrom="paragraph">
                  <wp:posOffset>185903</wp:posOffset>
                </wp:positionV>
                <wp:extent cx="6878472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78472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Programming Skills and Abilities:A</w:t>
      </w:r>
      <w:r w:rsidDel="00000000" w:rsidR="00000000" w:rsidRPr="00000000">
        <w:rPr>
          <w:rtl w:val="0"/>
        </w:rPr>
        <w:t xml:space="preserve">ctive Directory (OU management, GPOs)</w:t>
      </w:r>
      <w:r w:rsidDel="00000000" w:rsidR="00000000" w:rsidRPr="00000000">
        <w:rPr>
          <w:rtl w:val="0"/>
        </w:rPr>
        <w:t xml:space="preserve"> C++, CAD,</w:t>
      </w:r>
      <w:r w:rsidDel="00000000" w:rsidR="00000000" w:rsidRPr="00000000">
        <w:rPr>
          <w:color w:val="1f1f1f"/>
          <w:highlight w:val="white"/>
          <w:rtl w:val="0"/>
        </w:rPr>
        <w:t xml:space="preserve">Cisco Router/Switch Configuration,</w:t>
      </w:r>
      <w:r w:rsidDel="00000000" w:rsidR="00000000" w:rsidRPr="00000000">
        <w:rPr>
          <w:rtl w:val="0"/>
        </w:rPr>
        <w:t xml:space="preserve"> CSS, Encryption management (SKL/TKL), HTML, Java, Java Script, MatLab, Multisim 12.0, MySQL, PHP, Python, SEC+ certified, Satellite Deployable Node Lite certified, SQL </w:t>
      </w:r>
      <w:r w:rsidDel="00000000" w:rsidR="00000000" w:rsidRPr="00000000">
        <w:rPr>
          <w:rtl w:val="0"/>
        </w:rPr>
      </w:r>
    </w:p>
    <w:sectPr>
      <w:headerReference r:id="rId7" w:type="first"/>
      <w:footerReference r:id="rId8" w:type="default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spacing w:after="40" w:line="240" w:lineRule="auto"/>
      <w:jc w:val="center"/>
      <w:rPr>
        <w:b w:val="1"/>
        <w:bCs w:val="1"/>
        <w:sz w:val="32"/>
        <w:szCs w:val="32"/>
        <w:u w:val="single"/>
      </w:rPr>
    </w:pPr>
    <w:r w:rsidDel="00000000" w:rsidR="00000000" w:rsidRPr="00000000">
      <w:rPr>
        <w:b w:val="1"/>
        <w:bCs w:val="1"/>
        <w:sz w:val="32"/>
        <w:szCs w:val="32"/>
        <w:u w:val="single"/>
        <w:rtl w:val="0"/>
      </w:rPr>
      <w:t xml:space="preserve">Shane Joseph Folk</w:t>
    </w:r>
  </w:p>
  <w:p w:rsidR="00000000" w:rsidDel="00000000" w:rsidP="00000000" w:rsidRDefault="00000000" w:rsidRPr="00000000" w14:paraId="0000001A">
    <w:pPr>
      <w:spacing w:after="40" w:line="240" w:lineRule="auto"/>
      <w:jc w:val="center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Secret Clearance | CompTIA Security+ Certified</w:t>
    </w:r>
  </w:p>
  <w:p w:rsidR="00000000" w:rsidDel="00000000" w:rsidP="00000000" w:rsidRDefault="00000000" w:rsidRPr="00000000" w14:paraId="0000001B">
    <w:pPr>
      <w:spacing w:line="240" w:lineRule="auto"/>
      <w:jc w:val="center"/>
      <w:rPr/>
    </w:pPr>
    <w:r w:rsidDel="00000000" w:rsidR="00000000" w:rsidRPr="00000000">
      <w:rPr>
        <w:rtl w:val="0"/>
      </w:rPr>
      <w:t xml:space="preserve">332 Barcelona Dr Apt 20B Fayetteville, NC 28303  </w:t>
    </w:r>
    <w:r w:rsidDel="00000000" w:rsidR="00000000" w:rsidRPr="00000000">
      <w:rPr>
        <w:rtl w:val="0"/>
      </w:rPr>
      <w:t xml:space="preserve">• (443) 240 0533 • </w:t>
    </w:r>
    <w:hyperlink r:id="rId1">
      <w:r w:rsidDel="00000000" w:rsidR="00000000" w:rsidRPr="00000000">
        <w:rPr>
          <w:color w:val="0000ff"/>
          <w:u w:val="single"/>
          <w:rtl w:val="0"/>
        </w:rPr>
        <w:t xml:space="preserve">shanejfolk@gmail.com</w:t>
      </w:r>
    </w:hyperlink>
    <w:r w:rsidDel="00000000" w:rsidR="00000000" w:rsidRPr="00000000">
      <w:rPr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mailto:shanejfol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